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671EE" w14:textId="77777777" w:rsidR="001101ED" w:rsidRPr="004E282F" w:rsidRDefault="00000000" w:rsidP="004E282F">
      <w:pPr>
        <w:pStyle w:val="Ttulo2"/>
        <w:spacing w:line="360" w:lineRule="auto"/>
        <w:ind w:left="-1559" w:right="1607"/>
        <w:rPr>
          <w:rFonts w:ascii="Verdana" w:hAnsi="Verdana"/>
          <w:sz w:val="20"/>
          <w:szCs w:val="20"/>
        </w:rPr>
      </w:pPr>
      <w:bookmarkStart w:id="0" w:name="_heading=h.blkqyxk2f7dm" w:colFirst="0" w:colLast="0"/>
      <w:bookmarkEnd w:id="0"/>
      <w:r w:rsidRPr="004E282F">
        <w:rPr>
          <w:rFonts w:ascii="Verdana" w:hAnsi="Verdana"/>
          <w:sz w:val="20"/>
          <w:szCs w:val="20"/>
        </w:rPr>
        <w:t>CONVOCAÇÃO Nº 006/2025/SEAS</w:t>
      </w:r>
    </w:p>
    <w:p w14:paraId="01ADB8B7" w14:textId="77777777" w:rsidR="001101ED" w:rsidRPr="004E282F" w:rsidRDefault="00000000" w:rsidP="004E282F">
      <w:pPr>
        <w:spacing w:line="360" w:lineRule="auto"/>
        <w:ind w:left="-1559"/>
        <w:jc w:val="center"/>
        <w:rPr>
          <w:rFonts w:ascii="Verdana" w:hAnsi="Verdana"/>
          <w:sz w:val="20"/>
          <w:szCs w:val="20"/>
        </w:rPr>
      </w:pPr>
      <w:r w:rsidRPr="004E282F">
        <w:rPr>
          <w:rFonts w:ascii="Verdana" w:hAnsi="Verdana"/>
          <w:b/>
          <w:sz w:val="20"/>
          <w:szCs w:val="20"/>
        </w:rPr>
        <w:t>(Processo Seletivo Simplificado Do Programa Incluir - Edital n.º 001/2025</w:t>
      </w:r>
      <w:r w:rsidRPr="004E282F">
        <w:rPr>
          <w:rFonts w:ascii="Verdana" w:hAnsi="Verdana"/>
          <w:sz w:val="20"/>
          <w:szCs w:val="20"/>
        </w:rPr>
        <w:t>)</w:t>
      </w:r>
    </w:p>
    <w:p w14:paraId="009404B3" w14:textId="77777777" w:rsidR="001101ED" w:rsidRPr="004E282F" w:rsidRDefault="00000000" w:rsidP="004E282F">
      <w:pPr>
        <w:pStyle w:val="Ttulo1"/>
        <w:tabs>
          <w:tab w:val="left" w:pos="594"/>
        </w:tabs>
        <w:spacing w:before="240" w:after="240" w:line="360" w:lineRule="auto"/>
        <w:ind w:left="-1559"/>
        <w:rPr>
          <w:rFonts w:ascii="Verdana" w:hAnsi="Verdana"/>
          <w:b w:val="0"/>
          <w:sz w:val="20"/>
          <w:szCs w:val="20"/>
        </w:rPr>
      </w:pPr>
      <w:bookmarkStart w:id="1" w:name="_heading=h.wetyga7q1jy0" w:colFirst="0" w:colLast="0"/>
      <w:bookmarkEnd w:id="1"/>
      <w:r w:rsidRPr="004E282F">
        <w:rPr>
          <w:rFonts w:ascii="Verdana" w:hAnsi="Verdana"/>
          <w:b w:val="0"/>
          <w:sz w:val="20"/>
          <w:szCs w:val="20"/>
        </w:rPr>
        <w:t xml:space="preserve">A Prefeitura Municipal de Mantenópolis, Estado do Espírito Santo, por intermédio da Secretaria Executiva de Assistência Social, nos termos da Lei Municipal nº 1.841, de 9 de julho de 2025, considerando que a </w:t>
      </w:r>
      <w:r w:rsidRPr="004E282F">
        <w:rPr>
          <w:rFonts w:ascii="Verdana" w:hAnsi="Verdana"/>
          <w:sz w:val="20"/>
          <w:szCs w:val="20"/>
        </w:rPr>
        <w:t>quinta convocação</w:t>
      </w:r>
      <w:r w:rsidRPr="004E282F">
        <w:rPr>
          <w:rFonts w:ascii="Verdana" w:hAnsi="Verdana"/>
          <w:b w:val="0"/>
          <w:sz w:val="20"/>
          <w:szCs w:val="20"/>
        </w:rPr>
        <w:t xml:space="preserve"> ocorreu em </w:t>
      </w:r>
      <w:r w:rsidRPr="004E282F">
        <w:rPr>
          <w:rFonts w:ascii="Verdana" w:hAnsi="Verdana"/>
          <w:sz w:val="20"/>
          <w:szCs w:val="20"/>
        </w:rPr>
        <w:t>17 de Setembro de 2025</w:t>
      </w:r>
      <w:r w:rsidRPr="004E282F">
        <w:rPr>
          <w:rFonts w:ascii="Verdana" w:hAnsi="Verdana"/>
          <w:b w:val="0"/>
          <w:sz w:val="20"/>
          <w:szCs w:val="20"/>
        </w:rPr>
        <w:t xml:space="preserve">, por meio do </w:t>
      </w:r>
      <w:r w:rsidRPr="004E282F">
        <w:rPr>
          <w:rFonts w:ascii="Verdana" w:hAnsi="Verdana"/>
          <w:sz w:val="20"/>
          <w:szCs w:val="20"/>
        </w:rPr>
        <w:t>DOM/ES Edição nº 2.847</w:t>
      </w:r>
      <w:r w:rsidRPr="004E282F">
        <w:rPr>
          <w:rFonts w:ascii="Verdana" w:hAnsi="Verdana"/>
          <w:b w:val="0"/>
          <w:sz w:val="20"/>
          <w:szCs w:val="20"/>
        </w:rPr>
        <w:t xml:space="preserve">, e diante da ausência de comparecimento do candidato convocado para a função de Psicólogo(a) pelo prazo estabelecido, torna pública a </w:t>
      </w:r>
      <w:r w:rsidRPr="004E282F">
        <w:rPr>
          <w:rFonts w:ascii="Verdana" w:hAnsi="Verdana"/>
          <w:sz w:val="20"/>
          <w:szCs w:val="20"/>
        </w:rPr>
        <w:t>sexta convocação</w:t>
      </w:r>
      <w:r w:rsidRPr="004E282F">
        <w:rPr>
          <w:rFonts w:ascii="Verdana" w:hAnsi="Verdana"/>
          <w:b w:val="0"/>
          <w:sz w:val="20"/>
          <w:szCs w:val="20"/>
        </w:rPr>
        <w:t xml:space="preserve"> dos classificados no Processo Seletivo Simplificado do Programa Incluir (Edital nº 001/2025).</w:t>
      </w:r>
    </w:p>
    <w:p w14:paraId="4984EDB1" w14:textId="77777777" w:rsidR="001101ED" w:rsidRPr="004E282F" w:rsidRDefault="00000000" w:rsidP="004E282F">
      <w:pPr>
        <w:tabs>
          <w:tab w:val="left" w:pos="594"/>
        </w:tabs>
        <w:spacing w:before="240" w:after="200" w:line="360" w:lineRule="auto"/>
        <w:ind w:left="-1559"/>
        <w:jc w:val="both"/>
        <w:rPr>
          <w:rFonts w:ascii="Verdana" w:hAnsi="Verdana"/>
          <w:sz w:val="20"/>
          <w:szCs w:val="20"/>
        </w:rPr>
      </w:pPr>
      <w:r w:rsidRPr="004E282F">
        <w:rPr>
          <w:rFonts w:ascii="Verdana" w:hAnsi="Verdana"/>
          <w:sz w:val="20"/>
          <w:szCs w:val="20"/>
        </w:rPr>
        <w:t xml:space="preserve">Fica convocada a </w:t>
      </w:r>
      <w:r w:rsidRPr="004E282F">
        <w:rPr>
          <w:rFonts w:ascii="Verdana" w:hAnsi="Verdana"/>
          <w:b/>
          <w:sz w:val="20"/>
          <w:szCs w:val="20"/>
        </w:rPr>
        <w:t>sexta colocada para a função de Psicólogo(a)</w:t>
      </w:r>
      <w:r w:rsidRPr="004E282F">
        <w:rPr>
          <w:rFonts w:ascii="Verdana" w:hAnsi="Verdana"/>
          <w:sz w:val="20"/>
          <w:szCs w:val="20"/>
        </w:rPr>
        <w:t xml:space="preserve">, que deverá comparecer </w:t>
      </w:r>
      <w:r w:rsidRPr="004E282F">
        <w:rPr>
          <w:rFonts w:ascii="Verdana" w:hAnsi="Verdana"/>
          <w:b/>
          <w:sz w:val="20"/>
          <w:szCs w:val="20"/>
        </w:rPr>
        <w:t>presencialmente</w:t>
      </w:r>
      <w:r w:rsidRPr="004E282F">
        <w:rPr>
          <w:rFonts w:ascii="Verdana" w:hAnsi="Verdana"/>
          <w:sz w:val="20"/>
          <w:szCs w:val="20"/>
        </w:rPr>
        <w:t xml:space="preserve"> à Secretaria Executiva de Assistência Social, situada à Rua Juvenil Alves de Oliveira, nº 27, Centro, Mantenópolis/ES, CEP 29770-000, a partir da data de publicação no Diário Oficial dos Municípios, tendo como prazo final o dia </w:t>
      </w:r>
      <w:r w:rsidRPr="004E282F">
        <w:rPr>
          <w:rFonts w:ascii="Verdana" w:hAnsi="Verdana"/>
          <w:b/>
          <w:sz w:val="20"/>
          <w:szCs w:val="20"/>
        </w:rPr>
        <w:t>30 de setembro de 2025, às 13h00</w:t>
      </w:r>
      <w:r w:rsidRPr="004E282F">
        <w:rPr>
          <w:rFonts w:ascii="Verdana" w:hAnsi="Verdana"/>
          <w:sz w:val="20"/>
          <w:szCs w:val="20"/>
        </w:rPr>
        <w:t xml:space="preserve">, para apresentação da documentação comprobatória exigida, </w:t>
      </w:r>
      <w:r w:rsidRPr="004E282F">
        <w:rPr>
          <w:rFonts w:ascii="Verdana" w:hAnsi="Verdana"/>
          <w:b/>
          <w:sz w:val="20"/>
          <w:szCs w:val="20"/>
        </w:rPr>
        <w:t>conforme item 8 do Edital nº 001/2025</w:t>
      </w:r>
      <w:r w:rsidRPr="004E282F">
        <w:rPr>
          <w:rFonts w:ascii="Verdana" w:hAnsi="Verdana"/>
          <w:sz w:val="20"/>
          <w:szCs w:val="20"/>
        </w:rPr>
        <w:t>.</w:t>
      </w:r>
    </w:p>
    <w:p w14:paraId="0B9F85A7" w14:textId="77777777" w:rsidR="001101ED" w:rsidRPr="004E282F" w:rsidRDefault="00000000" w:rsidP="004E282F">
      <w:pPr>
        <w:spacing w:after="200" w:line="276" w:lineRule="auto"/>
        <w:ind w:left="-1559"/>
        <w:jc w:val="center"/>
        <w:rPr>
          <w:rFonts w:ascii="Verdana" w:hAnsi="Verdana"/>
          <w:b/>
          <w:sz w:val="20"/>
          <w:szCs w:val="20"/>
        </w:rPr>
      </w:pPr>
      <w:r w:rsidRPr="004E282F">
        <w:rPr>
          <w:rFonts w:ascii="Verdana" w:hAnsi="Verdana"/>
          <w:b/>
          <w:sz w:val="20"/>
          <w:szCs w:val="20"/>
        </w:rPr>
        <w:t>VAGA DE PSICÓLOGO(A)</w:t>
      </w:r>
    </w:p>
    <w:sdt>
      <w:sdtPr>
        <w:tag w:val="goog_rdk_0"/>
        <w:id w:val="-1636020723"/>
        <w:lock w:val="contentLocked"/>
      </w:sdtPr>
      <w:sdtContent>
        <w:tbl>
          <w:tblPr>
            <w:tblStyle w:val="ae"/>
            <w:tblW w:w="4140" w:type="dxa"/>
            <w:jc w:val="center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735"/>
            <w:gridCol w:w="3405"/>
          </w:tblGrid>
          <w:tr w:rsidR="001101ED" w14:paraId="716BC907" w14:textId="77777777">
            <w:trPr>
              <w:trHeight w:val="410"/>
              <w:jc w:val="center"/>
            </w:trPr>
            <w:tc>
              <w:tcPr>
                <w:tcW w:w="735" w:type="dxa"/>
                <w:shd w:val="clear" w:color="auto" w:fill="000000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D6FCB0" w14:textId="77777777" w:rsidR="001101ED" w:rsidRDefault="00000000">
                <w:pPr>
                  <w:jc w:val="center"/>
                  <w:rPr>
                    <w:b/>
                    <w:color w:val="FFFFFF"/>
                    <w:sz w:val="24"/>
                    <w:szCs w:val="24"/>
                  </w:rPr>
                </w:pPr>
                <w:r>
                  <w:rPr>
                    <w:b/>
                    <w:color w:val="FFFFFF"/>
                    <w:sz w:val="24"/>
                    <w:szCs w:val="24"/>
                  </w:rPr>
                  <w:t>Nº</w:t>
                </w:r>
              </w:p>
            </w:tc>
            <w:tc>
              <w:tcPr>
                <w:tcW w:w="3405" w:type="dxa"/>
                <w:shd w:val="clear" w:color="auto" w:fill="000000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A89513" w14:textId="77777777" w:rsidR="001101ED" w:rsidRDefault="00000000">
                <w:pPr>
                  <w:jc w:val="center"/>
                  <w:rPr>
                    <w:b/>
                    <w:color w:val="FFFFFF"/>
                    <w:sz w:val="24"/>
                    <w:szCs w:val="24"/>
                  </w:rPr>
                </w:pPr>
                <w:r>
                  <w:rPr>
                    <w:b/>
                    <w:color w:val="FFFFFF"/>
                    <w:sz w:val="24"/>
                    <w:szCs w:val="24"/>
                  </w:rPr>
                  <w:t>Nome</w:t>
                </w:r>
              </w:p>
            </w:tc>
          </w:tr>
          <w:tr w:rsidR="001101ED" w14:paraId="1F24BD7E" w14:textId="77777777">
            <w:trPr>
              <w:jc w:val="center"/>
            </w:trPr>
            <w:tc>
              <w:tcPr>
                <w:tcW w:w="7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0BFB31" w14:textId="77777777" w:rsidR="001101ED" w:rsidRDefault="00000000">
                <w:pPr>
                  <w:jc w:val="center"/>
                  <w:rPr>
                    <w:b/>
                    <w:sz w:val="24"/>
                    <w:szCs w:val="24"/>
                  </w:rPr>
                </w:pPr>
                <w:r>
                  <w:rPr>
                    <w:b/>
                    <w:sz w:val="24"/>
                    <w:szCs w:val="24"/>
                  </w:rPr>
                  <w:t>06</w:t>
                </w:r>
              </w:p>
            </w:tc>
            <w:tc>
              <w:tcPr>
                <w:tcW w:w="34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B06523" w14:textId="77777777" w:rsidR="001101ED" w:rsidRDefault="00000000">
                <w:pPr>
                  <w:jc w:val="center"/>
                  <w:rPr>
                    <w:b/>
                    <w:sz w:val="24"/>
                    <w:szCs w:val="24"/>
                  </w:rPr>
                </w:pPr>
                <w:r>
                  <w:rPr>
                    <w:b/>
                    <w:sz w:val="24"/>
                    <w:szCs w:val="24"/>
                  </w:rPr>
                  <w:t>Adriana da Silva Apolinário</w:t>
                </w:r>
              </w:p>
            </w:tc>
          </w:tr>
        </w:tbl>
      </w:sdtContent>
    </w:sdt>
    <w:p w14:paraId="5F865314" w14:textId="77777777" w:rsidR="001101ED" w:rsidRDefault="001101ED">
      <w:pPr>
        <w:spacing w:line="276" w:lineRule="auto"/>
        <w:jc w:val="center"/>
        <w:rPr>
          <w:b/>
          <w:sz w:val="24"/>
          <w:szCs w:val="24"/>
        </w:rPr>
      </w:pPr>
    </w:p>
    <w:p w14:paraId="3F2E0AF8" w14:textId="77777777" w:rsidR="001101ED" w:rsidRPr="004E282F" w:rsidRDefault="00000000" w:rsidP="004E282F">
      <w:pPr>
        <w:pStyle w:val="Ttulo1"/>
        <w:spacing w:before="200" w:after="200" w:line="360" w:lineRule="auto"/>
        <w:ind w:left="0" w:right="139"/>
        <w:jc w:val="right"/>
        <w:rPr>
          <w:rFonts w:ascii="Verdana" w:hAnsi="Verdana"/>
          <w:sz w:val="20"/>
          <w:szCs w:val="20"/>
        </w:rPr>
      </w:pPr>
      <w:r w:rsidRPr="004E282F">
        <w:rPr>
          <w:rFonts w:ascii="Verdana" w:hAnsi="Verdana"/>
          <w:sz w:val="20"/>
          <w:szCs w:val="20"/>
        </w:rPr>
        <w:t>Mantenópolis/ES, 23 de setembro de 2025.</w:t>
      </w:r>
    </w:p>
    <w:p w14:paraId="6467AABA" w14:textId="77777777" w:rsidR="001101ED" w:rsidRPr="004E282F" w:rsidRDefault="001101ED" w:rsidP="004E282F">
      <w:pPr>
        <w:rPr>
          <w:rFonts w:ascii="Verdana" w:hAnsi="Verdana"/>
          <w:sz w:val="20"/>
          <w:szCs w:val="20"/>
        </w:rPr>
      </w:pPr>
    </w:p>
    <w:p w14:paraId="780D8B37" w14:textId="77777777" w:rsidR="001101ED" w:rsidRPr="004E282F" w:rsidRDefault="00000000" w:rsidP="004E282F">
      <w:pPr>
        <w:pStyle w:val="Ttulo1"/>
        <w:spacing w:before="200" w:line="276" w:lineRule="auto"/>
        <w:ind w:left="0" w:right="139"/>
        <w:jc w:val="center"/>
        <w:rPr>
          <w:rFonts w:ascii="Verdana" w:hAnsi="Verdana"/>
          <w:sz w:val="20"/>
          <w:szCs w:val="20"/>
        </w:rPr>
      </w:pPr>
      <w:r w:rsidRPr="004E282F">
        <w:rPr>
          <w:rFonts w:ascii="Verdana" w:hAnsi="Verdana"/>
          <w:sz w:val="20"/>
          <w:szCs w:val="20"/>
        </w:rPr>
        <w:t>Natieli Maria da Silva Correa</w:t>
      </w:r>
    </w:p>
    <w:p w14:paraId="3AA2C187" w14:textId="77777777" w:rsidR="001101ED" w:rsidRPr="004E282F" w:rsidRDefault="00000000" w:rsidP="004E282F">
      <w:pPr>
        <w:pStyle w:val="Ttulo1"/>
        <w:spacing w:line="276" w:lineRule="auto"/>
        <w:ind w:left="0" w:right="139"/>
        <w:jc w:val="center"/>
        <w:rPr>
          <w:rFonts w:ascii="Verdana" w:hAnsi="Verdana"/>
          <w:b w:val="0"/>
          <w:sz w:val="20"/>
          <w:szCs w:val="20"/>
        </w:rPr>
      </w:pPr>
      <w:r w:rsidRPr="004E282F">
        <w:rPr>
          <w:rFonts w:ascii="Verdana" w:hAnsi="Verdana"/>
          <w:b w:val="0"/>
          <w:sz w:val="20"/>
          <w:szCs w:val="20"/>
        </w:rPr>
        <w:t>Secretária Executiva de Assistência Social</w:t>
      </w:r>
    </w:p>
    <w:p w14:paraId="10E73E53" w14:textId="77777777" w:rsidR="001101ED" w:rsidRPr="004E282F" w:rsidRDefault="00000000" w:rsidP="004E282F">
      <w:pPr>
        <w:pStyle w:val="Ttulo1"/>
        <w:spacing w:line="276" w:lineRule="auto"/>
        <w:ind w:left="0" w:right="139"/>
        <w:jc w:val="center"/>
        <w:rPr>
          <w:rFonts w:ascii="Verdana" w:hAnsi="Verdana"/>
          <w:b w:val="0"/>
          <w:sz w:val="20"/>
          <w:szCs w:val="20"/>
        </w:rPr>
      </w:pPr>
      <w:r w:rsidRPr="004E282F">
        <w:rPr>
          <w:rFonts w:ascii="Verdana" w:hAnsi="Verdana"/>
          <w:b w:val="0"/>
          <w:sz w:val="20"/>
          <w:szCs w:val="20"/>
        </w:rPr>
        <w:t>Presidente da Comissão Especial Coordenadora</w:t>
      </w:r>
    </w:p>
    <w:p w14:paraId="124EA74F" w14:textId="77777777" w:rsidR="001101ED" w:rsidRPr="004E282F" w:rsidRDefault="001101ED" w:rsidP="004E282F">
      <w:pPr>
        <w:rPr>
          <w:rFonts w:ascii="Verdana" w:hAnsi="Verdana"/>
          <w:sz w:val="20"/>
          <w:szCs w:val="20"/>
        </w:rPr>
      </w:pPr>
    </w:p>
    <w:p w14:paraId="6E753B2B" w14:textId="77777777" w:rsidR="001101ED" w:rsidRPr="004E282F" w:rsidRDefault="001101ED" w:rsidP="004E282F">
      <w:pPr>
        <w:rPr>
          <w:rFonts w:ascii="Verdana" w:hAnsi="Verdana"/>
          <w:sz w:val="20"/>
          <w:szCs w:val="20"/>
        </w:rPr>
      </w:pPr>
    </w:p>
    <w:p w14:paraId="226BC6AD" w14:textId="77777777" w:rsidR="001101ED" w:rsidRPr="004E282F" w:rsidRDefault="00000000" w:rsidP="004E282F">
      <w:pPr>
        <w:pStyle w:val="Ttulo1"/>
        <w:spacing w:line="276" w:lineRule="auto"/>
        <w:ind w:left="0" w:right="139"/>
        <w:jc w:val="center"/>
        <w:rPr>
          <w:rFonts w:ascii="Verdana" w:hAnsi="Verdana"/>
          <w:sz w:val="20"/>
          <w:szCs w:val="20"/>
        </w:rPr>
      </w:pPr>
      <w:r w:rsidRPr="004E282F">
        <w:rPr>
          <w:rFonts w:ascii="Verdana" w:hAnsi="Verdana"/>
          <w:sz w:val="20"/>
          <w:szCs w:val="20"/>
        </w:rPr>
        <w:t>Lúcio Marques de Morais</w:t>
      </w:r>
    </w:p>
    <w:p w14:paraId="1BB19D9C" w14:textId="77777777" w:rsidR="001101ED" w:rsidRPr="004E282F" w:rsidRDefault="00000000" w:rsidP="004E282F">
      <w:pPr>
        <w:pStyle w:val="Ttulo1"/>
        <w:spacing w:line="276" w:lineRule="auto"/>
        <w:ind w:left="0" w:right="139"/>
        <w:jc w:val="center"/>
        <w:rPr>
          <w:rFonts w:ascii="Verdana" w:hAnsi="Verdana"/>
          <w:sz w:val="20"/>
          <w:szCs w:val="20"/>
        </w:rPr>
      </w:pPr>
      <w:bookmarkStart w:id="2" w:name="_heading=h.84qc5zby3pz5" w:colFirst="0" w:colLast="0"/>
      <w:bookmarkEnd w:id="2"/>
      <w:r w:rsidRPr="004E282F">
        <w:rPr>
          <w:rFonts w:ascii="Verdana" w:hAnsi="Verdana"/>
          <w:b w:val="0"/>
          <w:sz w:val="20"/>
          <w:szCs w:val="20"/>
        </w:rPr>
        <w:t>Prefeito Municipal</w:t>
      </w:r>
    </w:p>
    <w:sectPr w:rsidR="001101ED" w:rsidRPr="004E282F" w:rsidSect="004E282F">
      <w:headerReference w:type="default" r:id="rId7"/>
      <w:footerReference w:type="default" r:id="rId8"/>
      <w:pgSz w:w="11910" w:h="16840"/>
      <w:pgMar w:top="0" w:right="3" w:bottom="0" w:left="0" w:header="119" w:footer="22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BEE9A" w14:textId="77777777" w:rsidR="00B0164B" w:rsidRDefault="00B0164B">
      <w:r>
        <w:separator/>
      </w:r>
    </w:p>
  </w:endnote>
  <w:endnote w:type="continuationSeparator" w:id="0">
    <w:p w14:paraId="0E02EEE1" w14:textId="77777777" w:rsidR="00B0164B" w:rsidRDefault="00B01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4B96864B-03E6-4240-BD38-2C72C528CDC0}"/>
    <w:embedItalic r:id="rId2" w:fontKey="{E6A3D485-3E91-4DA7-A896-0E30856C7A06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3" w:fontKey="{4FE1BAD4-0540-4D2A-BD66-269690D497A9}"/>
    <w:embedBold r:id="rId4" w:fontKey="{02EFD2AA-DD40-44D1-A670-FD9A02B550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CEA4600-26B6-454D-993D-A4259602F73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D59459F1-5908-419A-A14C-6C1AF1D52BF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3D2D5" w14:textId="470F37ED" w:rsidR="001101ED" w:rsidRDefault="001101ED" w:rsidP="004E282F">
    <w:pPr>
      <w:widowControl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1F608" w14:textId="77777777" w:rsidR="00B0164B" w:rsidRDefault="00B0164B">
      <w:r>
        <w:separator/>
      </w:r>
    </w:p>
  </w:footnote>
  <w:footnote w:type="continuationSeparator" w:id="0">
    <w:p w14:paraId="438AE08F" w14:textId="77777777" w:rsidR="00B0164B" w:rsidRDefault="00B016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9EB3A" w14:textId="77777777" w:rsidR="001101ED" w:rsidRDefault="001101ED">
    <w:pPr>
      <w:pBdr>
        <w:top w:val="nil"/>
        <w:left w:val="nil"/>
        <w:bottom w:val="nil"/>
        <w:right w:val="nil"/>
        <w:between w:val="nil"/>
      </w:pBdr>
      <w:spacing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1ED"/>
    <w:rsid w:val="001101ED"/>
    <w:rsid w:val="004E282F"/>
    <w:rsid w:val="00776B47"/>
    <w:rsid w:val="00B0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D02FC7"/>
  <w15:docId w15:val="{39A7A87D-9EEC-41A7-98B5-9AD600AB1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407"/>
      <w:jc w:val="both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ind w:left="141" w:right="140"/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pPr>
      <w:ind w:left="141" w:right="140"/>
      <w:jc w:val="both"/>
    </w:pPr>
    <w:rPr>
      <w:lang w:eastAsia="en-US"/>
    </w:rPr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8"/>
    </w:pPr>
    <w:rPr>
      <w:lang w:eastAsia="en-US"/>
    </w:rPr>
  </w:style>
  <w:style w:type="table" w:customStyle="1" w:styleId="a">
    <w:basedOn w:val="TableNormal8"/>
    <w:tblPr>
      <w:tblStyleRowBandSize w:val="1"/>
      <w:tblStyleColBandSize w:val="1"/>
    </w:tblPr>
  </w:style>
  <w:style w:type="table" w:customStyle="1" w:styleId="a0">
    <w:basedOn w:val="TableNormal8"/>
    <w:tblPr>
      <w:tblStyleRowBandSize w:val="1"/>
      <w:tblStyleColBandSize w:val="1"/>
    </w:tblPr>
  </w:style>
  <w:style w:type="table" w:customStyle="1" w:styleId="a1">
    <w:basedOn w:val="TableNormal8"/>
    <w:tblPr>
      <w:tblStyleRowBandSize w:val="1"/>
      <w:tblStyleColBandSize w:val="1"/>
    </w:tblPr>
  </w:style>
  <w:style w:type="table" w:customStyle="1" w:styleId="a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8"/>
    <w:tblPr>
      <w:tblStyleRowBandSize w:val="1"/>
      <w:tblStyleColBandSize w:val="1"/>
    </w:tblPr>
  </w:style>
  <w:style w:type="table" w:customStyle="1" w:styleId="ac">
    <w:basedOn w:val="TableNormal8"/>
    <w:tblPr>
      <w:tblStyleRowBandSize w:val="1"/>
      <w:tblStyleColBandSize w:val="1"/>
    </w:tblPr>
  </w:style>
  <w:style w:type="table" w:customStyle="1" w:styleId="ad">
    <w:basedOn w:val="TableNormal8"/>
    <w:tblPr>
      <w:tblStyleRowBandSize w:val="1"/>
      <w:tblStyleColBandSize w:val="1"/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8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4E282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E282F"/>
  </w:style>
  <w:style w:type="paragraph" w:styleId="Rodap">
    <w:name w:val="footer"/>
    <w:basedOn w:val="Normal"/>
    <w:link w:val="RodapChar"/>
    <w:uiPriority w:val="99"/>
    <w:unhideWhenUsed/>
    <w:rsid w:val="004E282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E2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CzThlH+hrPsgcW8nn+9dnYU0NQ==">CgMxLjAaHwoBMBIaChgICVIUChJ0YWJsZS5ydTNqbmQzaTlnbzQyDmguYmxrcXl4azJmN2RtMg5oLndldHlnYTdxMWp5MDIOaC44NHFjNXpieTNwejU4AHIhMTdVYms0Qy1JblppMDlrbEZjYUZYMDNpazgwOEp1SUlr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João Pedro Baia</cp:lastModifiedBy>
  <cp:revision>2</cp:revision>
  <dcterms:created xsi:type="dcterms:W3CDTF">2025-06-11T16:32:00Z</dcterms:created>
  <dcterms:modified xsi:type="dcterms:W3CDTF">2025-09-23T17:01:00Z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2023-10-31T00:00:00Z</vt:filetime>
  </property>
  <property fmtid="{D5CDD505-2E9C-101B-9397-08002B2CF9AE}" pid="3" name="LastSaved">
    <vt:filetime>2025-06-11T00:00:00Z</vt:filetime>
  </property>
  <property fmtid="{D5CDD505-2E9C-101B-9397-08002B2CF9AE}" pid="4" name="Producer">
    <vt:lpwstr>Developer Express Inc. DXperience (tm) v18.2.5; modified using iText® 5.5.13 ©2000-2018 iText Group NV (AGPL-version)</vt:lpwstr>
  </property>
</Properties>
</file>